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C45" w:rsidRPr="00D04C45" w:rsidRDefault="00D04C45" w:rsidP="00D04C45">
      <w:pPr>
        <w:spacing w:line="480" w:lineRule="auto"/>
        <w:rPr>
          <w:rFonts w:ascii="Times New Roman" w:eastAsia="Times New Roman" w:hAnsi="Times New Roman" w:cs="Times New Roman"/>
        </w:rPr>
      </w:pPr>
      <w:r w:rsidRPr="00D04C45">
        <w:rPr>
          <w:rFonts w:ascii="Times New Roman" w:eastAsia="Times New Roman" w:hAnsi="Times New Roman" w:cs="Times New Roman"/>
        </w:rPr>
        <w:t>Name:</w:t>
      </w:r>
    </w:p>
    <w:p w:rsidR="00D04C45" w:rsidRPr="00D04C45" w:rsidRDefault="00D04C45" w:rsidP="00D04C45">
      <w:pPr>
        <w:tabs>
          <w:tab w:val="left" w:pos="3165"/>
        </w:tabs>
        <w:spacing w:line="480" w:lineRule="auto"/>
        <w:rPr>
          <w:rFonts w:ascii="Times New Roman" w:eastAsia="Times New Roman" w:hAnsi="Times New Roman" w:cs="Times New Roman"/>
        </w:rPr>
      </w:pPr>
      <w:r w:rsidRPr="00D04C45">
        <w:rPr>
          <w:rFonts w:ascii="Times New Roman" w:eastAsia="Times New Roman" w:hAnsi="Times New Roman" w:cs="Times New Roman"/>
        </w:rPr>
        <w:t>Tutor:</w:t>
      </w:r>
      <w:r w:rsidRPr="00D04C45">
        <w:rPr>
          <w:rFonts w:ascii="Times New Roman" w:eastAsia="Times New Roman" w:hAnsi="Times New Roman" w:cs="Times New Roman"/>
        </w:rPr>
        <w:tab/>
      </w:r>
    </w:p>
    <w:p w:rsidR="00D04C45" w:rsidRPr="00D04C45" w:rsidRDefault="00D04C45" w:rsidP="00D04C45">
      <w:pPr>
        <w:spacing w:line="480" w:lineRule="auto"/>
        <w:rPr>
          <w:rFonts w:ascii="Times New Roman" w:eastAsia="Times New Roman" w:hAnsi="Times New Roman" w:cs="Times New Roman"/>
        </w:rPr>
      </w:pPr>
      <w:r w:rsidRPr="00D04C45">
        <w:rPr>
          <w:rFonts w:ascii="Times New Roman" w:eastAsia="Times New Roman" w:hAnsi="Times New Roman" w:cs="Times New Roman"/>
        </w:rPr>
        <w:t>Course:</w:t>
      </w:r>
    </w:p>
    <w:p w:rsidR="00D04C45" w:rsidRDefault="00D04C45" w:rsidP="00D04C45">
      <w:pPr>
        <w:spacing w:line="480" w:lineRule="auto"/>
        <w:rPr>
          <w:rFonts w:ascii="Times New Roman" w:eastAsia="Times New Roman" w:hAnsi="Times New Roman" w:cs="Times New Roman"/>
        </w:rPr>
      </w:pPr>
      <w:r w:rsidRPr="00D04C45">
        <w:rPr>
          <w:rFonts w:ascii="Times New Roman" w:eastAsia="Times New Roman" w:hAnsi="Times New Roman" w:cs="Times New Roman"/>
        </w:rPr>
        <w:t>Date:</w:t>
      </w:r>
    </w:p>
    <w:p w:rsidR="00C76C01" w:rsidRPr="00D04C45" w:rsidRDefault="00C76C01" w:rsidP="00C76C01">
      <w:pPr>
        <w:spacing w:line="480" w:lineRule="auto"/>
        <w:rPr>
          <w:rFonts w:ascii="Times New Roman" w:hAnsi="Times New Roman" w:cs="Times New Roman"/>
          <w:shd w:val="clear" w:color="auto" w:fill="FFFFFF"/>
        </w:rPr>
      </w:pPr>
      <w:r w:rsidRPr="00D04C45">
        <w:rPr>
          <w:rFonts w:ascii="Times New Roman" w:hAnsi="Times New Roman" w:cs="Times New Roman"/>
          <w:shd w:val="clear" w:color="auto" w:fill="FFFFFF"/>
        </w:rPr>
        <w:t xml:space="preserve">G. H. is a 26-year-old male who was involved in a serious motorcycle accident that fractured his vertebrae and compressed his spinal cord at the level of T8. Answer the following questions: </w:t>
      </w:r>
    </w:p>
    <w:p w:rsidR="00C76C01" w:rsidRPr="00D04C45" w:rsidRDefault="00C76C01" w:rsidP="00C76C01">
      <w:pPr>
        <w:spacing w:line="480" w:lineRule="auto"/>
        <w:rPr>
          <w:rFonts w:ascii="Times New Roman" w:hAnsi="Times New Roman" w:cs="Times New Roman"/>
        </w:rPr>
      </w:pPr>
      <w:r w:rsidRPr="00D04C45">
        <w:rPr>
          <w:rFonts w:ascii="Times New Roman" w:hAnsi="Times New Roman" w:cs="Times New Roman"/>
        </w:rPr>
        <w:t>How would you determine which of the following pain medication(s) to give a patient who:</w:t>
      </w:r>
    </w:p>
    <w:tbl>
      <w:tblPr>
        <w:tblW w:w="8700" w:type="dxa"/>
        <w:tblInd w:w="93" w:type="dxa"/>
        <w:shd w:val="clear" w:color="auto" w:fill="F4F4F4"/>
        <w:tblCellMar>
          <w:left w:w="0" w:type="dxa"/>
          <w:right w:w="0" w:type="dxa"/>
        </w:tblCellMar>
        <w:tblLook w:val="04A0" w:firstRow="1" w:lastRow="0" w:firstColumn="1" w:lastColumn="0" w:noHBand="0" w:noVBand="1"/>
      </w:tblPr>
      <w:tblGrid>
        <w:gridCol w:w="3680"/>
        <w:gridCol w:w="1851"/>
        <w:gridCol w:w="3169"/>
      </w:tblGrid>
      <w:tr w:rsidR="00955AD5" w:rsidRPr="00D04C45" w:rsidTr="00D04C45">
        <w:trPr>
          <w:trHeight w:val="300"/>
        </w:trPr>
        <w:tc>
          <w:tcPr>
            <w:tcW w:w="368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pStyle w:val="ListParagraph"/>
              <w:numPr>
                <w:ilvl w:val="0"/>
                <w:numId w:val="1"/>
              </w:numPr>
              <w:rPr>
                <w:rFonts w:ascii="Times New Roman" w:hAnsi="Times New Roman" w:cs="Times New Roman"/>
              </w:rPr>
            </w:pPr>
            <w:bookmarkStart w:id="0" w:name="_GoBack"/>
            <w:bookmarkEnd w:id="0"/>
            <w:r w:rsidRPr="00D04C45">
              <w:rPr>
                <w:rFonts w:ascii="Times New Roman" w:hAnsi="Times New Roman" w:cs="Times New Roman"/>
                <w:b/>
                <w:bCs/>
                <w:color w:val="000000"/>
                <w:bdr w:val="none" w:sz="0" w:space="0" w:color="auto" w:frame="1"/>
              </w:rPr>
              <w:t>Analgesic</w:t>
            </w:r>
          </w:p>
        </w:tc>
        <w:tc>
          <w:tcPr>
            <w:tcW w:w="185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b/>
                <w:bCs/>
                <w:color w:val="000000"/>
                <w:bdr w:val="none" w:sz="0" w:space="0" w:color="auto" w:frame="1"/>
              </w:rPr>
              <w:t>Strength</w:t>
            </w:r>
          </w:p>
        </w:tc>
        <w:tc>
          <w:tcPr>
            <w:tcW w:w="316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b/>
                <w:bCs/>
                <w:color w:val="000000"/>
                <w:bdr w:val="none" w:sz="0" w:space="0" w:color="auto" w:frame="1"/>
              </w:rPr>
              <w:t>Equivalent dose</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 </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b/>
                <w:bCs/>
                <w:color w:val="000000"/>
                <w:bdr w:val="none" w:sz="0" w:space="0" w:color="auto" w:frame="1"/>
              </w:rPr>
              <w:t>(relative)</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b/>
                <w:bCs/>
                <w:color w:val="000000"/>
                <w:bdr w:val="none" w:sz="0" w:space="0" w:color="auto" w:frame="1"/>
              </w:rPr>
              <w:t>(10 mg Oral morphine)</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Aspirin (non-opioid)</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1/360</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3600 mg</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Ibuprofen (NSAID, non-opioid)</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1/222</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2220 mg</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Naproxen (NSAID, non-opioid)</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1/138</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1380 mg</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proofErr w:type="spellStart"/>
            <w:r w:rsidRPr="00D04C45">
              <w:rPr>
                <w:rFonts w:ascii="Times New Roman" w:hAnsi="Times New Roman" w:cs="Times New Roman"/>
                <w:color w:val="000000"/>
                <w:bdr w:val="none" w:sz="0" w:space="0" w:color="auto" w:frame="1"/>
              </w:rPr>
              <w:t>Dextropropoxyphene</w:t>
            </w:r>
            <w:proofErr w:type="spellEnd"/>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1/13 to 1/20</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130–200 mg</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Codeine</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1/10</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180 mg (PO)</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Tramadol</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1/10</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&gt;200 mg</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proofErr w:type="spellStart"/>
            <w:r w:rsidRPr="00D04C45">
              <w:rPr>
                <w:rFonts w:ascii="Times New Roman" w:hAnsi="Times New Roman" w:cs="Times New Roman"/>
                <w:color w:val="000000"/>
                <w:bdr w:val="none" w:sz="0" w:space="0" w:color="auto" w:frame="1"/>
              </w:rPr>
              <w:t>Pethidine</w:t>
            </w:r>
            <w:proofErr w:type="spellEnd"/>
            <w:r w:rsidRPr="00D04C45">
              <w:rPr>
                <w:rFonts w:ascii="Times New Roman" w:hAnsi="Times New Roman" w:cs="Times New Roman"/>
                <w:color w:val="000000"/>
                <w:bdr w:val="none" w:sz="0" w:space="0" w:color="auto" w:frame="1"/>
              </w:rPr>
              <w:t xml:space="preserve"> (</w:t>
            </w:r>
            <w:proofErr w:type="spellStart"/>
            <w:r w:rsidRPr="00D04C45">
              <w:rPr>
                <w:rFonts w:ascii="Times New Roman" w:hAnsi="Times New Roman" w:cs="Times New Roman"/>
                <w:color w:val="000000"/>
                <w:bdr w:val="none" w:sz="0" w:space="0" w:color="auto" w:frame="1"/>
              </w:rPr>
              <w:t>meperidine</w:t>
            </w:r>
            <w:proofErr w:type="spellEnd"/>
            <w:r w:rsidRPr="00D04C45">
              <w:rPr>
                <w:rFonts w:ascii="Times New Roman" w:hAnsi="Times New Roman" w:cs="Times New Roman"/>
                <w:color w:val="000000"/>
                <w:bdr w:val="none" w:sz="0" w:space="0" w:color="auto" w:frame="1"/>
              </w:rPr>
              <w:t xml:space="preserve"> hydrochloride)</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1/3</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30 mg SC/IM/IV, 300 mg PO</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Hydrocodone</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10 mg</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Morphine (oral)</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(10 mg) (30 mg PO)</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Oxycodone</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1.5</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6.67 mg</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Morphine (IV/IM)</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3</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3.33 mg</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Methadone (acute)</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3–4</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2.5–3.33 mg</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proofErr w:type="spellStart"/>
            <w:r w:rsidRPr="00D04C45">
              <w:rPr>
                <w:rFonts w:ascii="Times New Roman" w:hAnsi="Times New Roman" w:cs="Times New Roman"/>
                <w:color w:val="000000"/>
                <w:bdr w:val="none" w:sz="0" w:space="0" w:color="auto" w:frame="1"/>
              </w:rPr>
              <w:t>Diamorphine</w:t>
            </w:r>
            <w:proofErr w:type="spellEnd"/>
            <w:r w:rsidRPr="00D04C45">
              <w:rPr>
                <w:rFonts w:ascii="Times New Roman" w:hAnsi="Times New Roman" w:cs="Times New Roman"/>
                <w:color w:val="000000"/>
                <w:bdr w:val="none" w:sz="0" w:space="0" w:color="auto" w:frame="1"/>
              </w:rPr>
              <w:t xml:space="preserve"> (Heroin; IV/IM)</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4–5</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2–2.5 mg</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proofErr w:type="spellStart"/>
            <w:r w:rsidRPr="00D04C45">
              <w:rPr>
                <w:rFonts w:ascii="Times New Roman" w:hAnsi="Times New Roman" w:cs="Times New Roman"/>
                <w:color w:val="000000"/>
                <w:bdr w:val="none" w:sz="0" w:space="0" w:color="auto" w:frame="1"/>
              </w:rPr>
              <w:t>Hydromorphone</w:t>
            </w:r>
            <w:proofErr w:type="spellEnd"/>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5</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1.5 mg SC/IV/IM, 7.5 mg PO</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proofErr w:type="spellStart"/>
            <w:r w:rsidRPr="00D04C45">
              <w:rPr>
                <w:rFonts w:ascii="Times New Roman" w:hAnsi="Times New Roman" w:cs="Times New Roman"/>
                <w:color w:val="000000"/>
                <w:bdr w:val="none" w:sz="0" w:space="0" w:color="auto" w:frame="1"/>
              </w:rPr>
              <w:t>Oxymorphone</w:t>
            </w:r>
            <w:proofErr w:type="spellEnd"/>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7</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10 mg PO, 1 mg IV</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Methadone (chronic)</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2.5 to 5</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3.33  mg</w:t>
            </w:r>
          </w:p>
        </w:tc>
      </w:tr>
      <w:tr w:rsidR="00955AD5" w:rsidRPr="00D04C45" w:rsidTr="00D04C45">
        <w:trPr>
          <w:trHeight w:val="300"/>
        </w:trPr>
        <w:tc>
          <w:tcPr>
            <w:tcW w:w="368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Fentanyl</w:t>
            </w:r>
          </w:p>
        </w:tc>
        <w:tc>
          <w:tcPr>
            <w:tcW w:w="1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50–100</w:t>
            </w:r>
          </w:p>
        </w:tc>
        <w:tc>
          <w:tcPr>
            <w:tcW w:w="31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955AD5" w:rsidRPr="00D04C45" w:rsidRDefault="00955AD5" w:rsidP="00D04C45">
            <w:pPr>
              <w:rPr>
                <w:rFonts w:ascii="Times New Roman" w:hAnsi="Times New Roman" w:cs="Times New Roman"/>
              </w:rPr>
            </w:pPr>
            <w:r w:rsidRPr="00D04C45">
              <w:rPr>
                <w:rFonts w:ascii="Times New Roman" w:hAnsi="Times New Roman" w:cs="Times New Roman"/>
                <w:color w:val="000000"/>
                <w:bdr w:val="none" w:sz="0" w:space="0" w:color="auto" w:frame="1"/>
              </w:rPr>
              <w:t>0.1 mg (100 mcg) IM/IV</w:t>
            </w:r>
          </w:p>
        </w:tc>
      </w:tr>
    </w:tbl>
    <w:p w:rsidR="00C76C01" w:rsidRDefault="00C76C01" w:rsidP="00C76C01">
      <w:pPr>
        <w:tabs>
          <w:tab w:val="left" w:pos="1680"/>
        </w:tabs>
        <w:spacing w:line="480" w:lineRule="auto"/>
        <w:rPr>
          <w:rFonts w:ascii="Times New Roman" w:hAnsi="Times New Roman" w:cs="Times New Roman"/>
          <w:shd w:val="clear" w:color="auto" w:fill="FFFFFF"/>
        </w:rPr>
      </w:pPr>
      <w:r>
        <w:rPr>
          <w:rFonts w:ascii="Times New Roman" w:hAnsi="Times New Roman" w:cs="Times New Roman"/>
          <w:shd w:val="clear" w:color="auto" w:fill="FFFFFF"/>
        </w:rPr>
        <w:tab/>
      </w:r>
    </w:p>
    <w:p w:rsidR="00D04C45" w:rsidRPr="00C76C01" w:rsidRDefault="00D04C45" w:rsidP="00D04C45">
      <w:pPr>
        <w:spacing w:line="480" w:lineRule="auto"/>
        <w:rPr>
          <w:rFonts w:ascii="Times New Roman" w:hAnsi="Times New Roman" w:cs="Times New Roman"/>
          <w:b/>
        </w:rPr>
      </w:pPr>
      <w:r w:rsidRPr="00C76C01">
        <w:rPr>
          <w:rFonts w:ascii="Times New Roman" w:hAnsi="Times New Roman" w:cs="Times New Roman"/>
          <w:b/>
        </w:rPr>
        <w:t xml:space="preserve">1. Has just had breast augmentation surgery? </w:t>
      </w:r>
    </w:p>
    <w:p w:rsidR="00D04C45" w:rsidRPr="00D04C45" w:rsidRDefault="00D04C45" w:rsidP="00C76C01">
      <w:pPr>
        <w:spacing w:line="480" w:lineRule="auto"/>
        <w:ind w:firstLine="720"/>
        <w:rPr>
          <w:rFonts w:ascii="Times New Roman" w:hAnsi="Times New Roman" w:cs="Times New Roman"/>
        </w:rPr>
      </w:pPr>
      <w:r w:rsidRPr="00D04C45">
        <w:rPr>
          <w:rFonts w:ascii="Times New Roman" w:hAnsi="Times New Roman" w:cs="Times New Roman"/>
        </w:rPr>
        <w:t xml:space="preserve">Breast augmentation surgery is the procedure which enhances the shape and the size of a woman’s breasts. Normally it’s usually performed on the natural small bust with the intention of </w:t>
      </w:r>
      <w:r w:rsidRPr="00D04C45">
        <w:rPr>
          <w:rFonts w:ascii="Times New Roman" w:hAnsi="Times New Roman" w:cs="Times New Roman"/>
        </w:rPr>
        <w:lastRenderedPageBreak/>
        <w:t>enlarging them or restoring them after being affected by aging, weight loss or pregnancy. In breast augmentation, the analgesics such as Ibuprofen are used.</w:t>
      </w:r>
    </w:p>
    <w:p w:rsidR="00D04C45" w:rsidRPr="00C76C01" w:rsidRDefault="00D04C45" w:rsidP="00D04C45">
      <w:pPr>
        <w:spacing w:line="480" w:lineRule="auto"/>
        <w:rPr>
          <w:rFonts w:ascii="Times New Roman" w:hAnsi="Times New Roman" w:cs="Times New Roman"/>
          <w:b/>
        </w:rPr>
      </w:pPr>
      <w:r w:rsidRPr="00C76C01">
        <w:rPr>
          <w:rFonts w:ascii="Times New Roman" w:hAnsi="Times New Roman" w:cs="Times New Roman"/>
          <w:b/>
        </w:rPr>
        <w:t xml:space="preserve">2. Has chronic neck and back pain from a car accident? </w:t>
      </w:r>
    </w:p>
    <w:p w:rsidR="00D04C45" w:rsidRPr="00D04C45" w:rsidRDefault="00D04C45" w:rsidP="00C76C01">
      <w:pPr>
        <w:spacing w:line="480" w:lineRule="auto"/>
        <w:ind w:firstLine="720"/>
        <w:rPr>
          <w:rFonts w:ascii="Times New Roman" w:hAnsi="Times New Roman" w:cs="Times New Roman"/>
        </w:rPr>
      </w:pPr>
      <w:r w:rsidRPr="00D04C45">
        <w:rPr>
          <w:rFonts w:ascii="Times New Roman" w:hAnsi="Times New Roman" w:cs="Times New Roman"/>
        </w:rPr>
        <w:t xml:space="preserve">For back pain and chronic neck which is as a result of a car, accident oxycodone can be used to block brains to ensure comfort from feeling pain. Also, Aspirin (non-opioid) is used to relieve mild pain to moderate pain from conditions such as headaches and muscle aches. Also, it can be used to reduce any swelling. </w:t>
      </w:r>
    </w:p>
    <w:p w:rsidR="00D04C45" w:rsidRPr="00C76C01" w:rsidRDefault="00D04C45" w:rsidP="00D04C45">
      <w:pPr>
        <w:spacing w:line="480" w:lineRule="auto"/>
        <w:rPr>
          <w:rFonts w:ascii="Times New Roman" w:hAnsi="Times New Roman" w:cs="Times New Roman"/>
          <w:b/>
        </w:rPr>
      </w:pPr>
      <w:r w:rsidRPr="00C76C01">
        <w:rPr>
          <w:rFonts w:ascii="Times New Roman" w:hAnsi="Times New Roman" w:cs="Times New Roman"/>
          <w:b/>
        </w:rPr>
        <w:t xml:space="preserve">3. </w:t>
      </w:r>
      <w:proofErr w:type="gramStart"/>
      <w:r w:rsidRPr="00C76C01">
        <w:rPr>
          <w:rFonts w:ascii="Times New Roman" w:hAnsi="Times New Roman" w:cs="Times New Roman"/>
          <w:b/>
        </w:rPr>
        <w:t>Has</w:t>
      </w:r>
      <w:proofErr w:type="gramEnd"/>
      <w:r w:rsidRPr="00C76C01">
        <w:rPr>
          <w:rFonts w:ascii="Times New Roman" w:hAnsi="Times New Roman" w:cs="Times New Roman"/>
          <w:b/>
        </w:rPr>
        <w:t xml:space="preserve"> terminal metastatic cancer? </w:t>
      </w:r>
    </w:p>
    <w:p w:rsidR="00C76C01" w:rsidRDefault="00D04C45" w:rsidP="00D04C45">
      <w:pPr>
        <w:spacing w:line="480" w:lineRule="auto"/>
        <w:rPr>
          <w:rFonts w:ascii="Times New Roman" w:hAnsi="Times New Roman" w:cs="Times New Roman"/>
        </w:rPr>
      </w:pPr>
      <w:r w:rsidRPr="00D04C45">
        <w:rPr>
          <w:rFonts w:ascii="Times New Roman" w:hAnsi="Times New Roman" w:cs="Times New Roman"/>
        </w:rPr>
        <w:t xml:space="preserve">Metastatic cancer is also referred to as stage 4. Cancer cells spread in the body by locally moving from one normal cell to another. It first spreads to nearby lymph nodes, organs or tissues. It then spreads to the distant parts of the body which is called stage four Cancer (metastatic cancer). For terminal metastatic cancer, the commonly gold standard used the drug is morphine for pain and aches. The other drugs include; </w:t>
      </w:r>
      <w:proofErr w:type="spellStart"/>
      <w:r w:rsidRPr="00D04C45">
        <w:rPr>
          <w:rFonts w:ascii="Times New Roman" w:hAnsi="Times New Roman" w:cs="Times New Roman"/>
        </w:rPr>
        <w:t>hydromorphone</w:t>
      </w:r>
      <w:proofErr w:type="spellEnd"/>
      <w:r w:rsidRPr="00D04C45">
        <w:rPr>
          <w:rFonts w:ascii="Times New Roman" w:hAnsi="Times New Roman" w:cs="Times New Roman"/>
        </w:rPr>
        <w:t xml:space="preserve">, oxycodone or fentanyl. </w:t>
      </w:r>
    </w:p>
    <w:p w:rsidR="00D04C45" w:rsidRPr="00C76C01" w:rsidRDefault="00D04C45" w:rsidP="00D04C45">
      <w:pPr>
        <w:spacing w:line="480" w:lineRule="auto"/>
        <w:rPr>
          <w:rFonts w:ascii="Times New Roman" w:hAnsi="Times New Roman" w:cs="Times New Roman"/>
          <w:b/>
        </w:rPr>
      </w:pPr>
      <w:r w:rsidRPr="00C76C01">
        <w:rPr>
          <w:rFonts w:ascii="Times New Roman" w:hAnsi="Times New Roman" w:cs="Times New Roman"/>
          <w:b/>
        </w:rPr>
        <w:t xml:space="preserve">4. Had their wisdom teeth removed? </w:t>
      </w:r>
    </w:p>
    <w:p w:rsidR="00D04C45" w:rsidRPr="00D04C45" w:rsidRDefault="00D04C45" w:rsidP="00C76C01">
      <w:pPr>
        <w:spacing w:line="480" w:lineRule="auto"/>
        <w:ind w:firstLine="720"/>
        <w:rPr>
          <w:rFonts w:ascii="Times New Roman" w:hAnsi="Times New Roman" w:cs="Times New Roman"/>
        </w:rPr>
      </w:pPr>
      <w:r w:rsidRPr="00D04C45">
        <w:rPr>
          <w:rFonts w:ascii="Times New Roman" w:hAnsi="Times New Roman" w:cs="Times New Roman"/>
        </w:rPr>
        <w:t xml:space="preserve">Wisdom tooth comprises of the four permanent teeth on adults at the back of both top and bottom corner of the mouth. If the wisdom tooth doesn’t have room for growth, it results in dental problems and a lot of pain. One is likely to get them removed through oral surgeon or a dentist. Ibuprofen is the best painkiller for wisdom tooth removal. Ibuprofen is used to treat pain or reduce fever or any inflammation caused by back pain, toothache or a headache. </w:t>
      </w:r>
    </w:p>
    <w:p w:rsidR="00D04C45" w:rsidRPr="00C76C01" w:rsidRDefault="00D04C45" w:rsidP="00D04C45">
      <w:pPr>
        <w:spacing w:line="480" w:lineRule="auto"/>
        <w:rPr>
          <w:rFonts w:ascii="Times New Roman" w:hAnsi="Times New Roman" w:cs="Times New Roman"/>
          <w:b/>
        </w:rPr>
      </w:pPr>
      <w:r w:rsidRPr="00C76C01">
        <w:rPr>
          <w:rFonts w:ascii="Times New Roman" w:hAnsi="Times New Roman" w:cs="Times New Roman"/>
          <w:b/>
        </w:rPr>
        <w:t xml:space="preserve">5. Suffers from migraines? </w:t>
      </w:r>
    </w:p>
    <w:p w:rsidR="00D04C45" w:rsidRPr="00D04C45" w:rsidRDefault="00D04C45" w:rsidP="00C76C01">
      <w:pPr>
        <w:spacing w:line="480" w:lineRule="auto"/>
        <w:ind w:firstLine="720"/>
        <w:rPr>
          <w:rFonts w:ascii="Times New Roman" w:hAnsi="Times New Roman" w:cs="Times New Roman"/>
        </w:rPr>
      </w:pPr>
      <w:r w:rsidRPr="00D04C45">
        <w:rPr>
          <w:rFonts w:ascii="Times New Roman" w:hAnsi="Times New Roman" w:cs="Times New Roman"/>
        </w:rPr>
        <w:t xml:space="preserve">For people who suffer from migraines, it is mainly triggered or caused by factors such as stress, headache, and allergies. For migraines, Naproxen would be the best painkiller. Naproxen is an anti-inflammatory drug which reduces hormones which cause pain and inflammation in the </w:t>
      </w:r>
      <w:r w:rsidRPr="00D04C45">
        <w:rPr>
          <w:rFonts w:ascii="Times New Roman" w:hAnsi="Times New Roman" w:cs="Times New Roman"/>
        </w:rPr>
        <w:lastRenderedPageBreak/>
        <w:t xml:space="preserve">body. It is commonly used in reducing swelling and relieving pain from muscle aches and dental pain. </w:t>
      </w:r>
    </w:p>
    <w:p w:rsidR="00D04C45" w:rsidRPr="00C76C01" w:rsidRDefault="00D04C45" w:rsidP="00D04C45">
      <w:pPr>
        <w:spacing w:line="480" w:lineRule="auto"/>
        <w:rPr>
          <w:rFonts w:ascii="Times New Roman" w:hAnsi="Times New Roman" w:cs="Times New Roman"/>
          <w:b/>
        </w:rPr>
      </w:pPr>
      <w:r w:rsidRPr="00C76C01">
        <w:rPr>
          <w:rFonts w:ascii="Times New Roman" w:hAnsi="Times New Roman" w:cs="Times New Roman"/>
          <w:b/>
        </w:rPr>
        <w:t>6. Has rheumatoid arthritis?</w:t>
      </w:r>
    </w:p>
    <w:p w:rsidR="002279F9" w:rsidRDefault="00D04C45" w:rsidP="00C76C01">
      <w:pPr>
        <w:spacing w:line="480" w:lineRule="auto"/>
        <w:ind w:firstLine="720"/>
        <w:rPr>
          <w:rFonts w:ascii="Times New Roman" w:hAnsi="Times New Roman" w:cs="Times New Roman"/>
        </w:rPr>
      </w:pPr>
      <w:r w:rsidRPr="00D04C45">
        <w:rPr>
          <w:rFonts w:ascii="Times New Roman" w:hAnsi="Times New Roman" w:cs="Times New Roman"/>
        </w:rPr>
        <w:t>Rheumatoid arthritis is a disease whereby the body is immune to it. It usually creates inflammation which causes pain and swelling around and in the joints. Nonsteroidal anti-inflammatory drugs are taken to ease the inflammation and pain. The best commonly used drugs are naproxen and ibuprofen. Additionally, aspirin also helps in relieving pain from aches and swelling.</w:t>
      </w: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Default="00D04C45" w:rsidP="00D04C45">
      <w:pPr>
        <w:spacing w:line="480" w:lineRule="auto"/>
        <w:rPr>
          <w:rFonts w:ascii="Times New Roman" w:hAnsi="Times New Roman" w:cs="Times New Roman"/>
        </w:rPr>
      </w:pPr>
    </w:p>
    <w:p w:rsidR="00D04C45" w:rsidRPr="00D04C45" w:rsidRDefault="00D04C45" w:rsidP="00D04C45">
      <w:pPr>
        <w:spacing w:line="480" w:lineRule="auto"/>
        <w:rPr>
          <w:rFonts w:ascii="Times New Roman" w:hAnsi="Times New Roman" w:cs="Times New Roman"/>
          <w:b/>
        </w:rPr>
      </w:pPr>
      <w:r w:rsidRPr="00D04C45">
        <w:rPr>
          <w:rFonts w:ascii="Times New Roman" w:hAnsi="Times New Roman" w:cs="Times New Roman"/>
          <w:b/>
        </w:rPr>
        <w:lastRenderedPageBreak/>
        <w:t>Work cites</w:t>
      </w:r>
    </w:p>
    <w:p w:rsidR="00D04C45" w:rsidRPr="00D04C45" w:rsidRDefault="00D04C45" w:rsidP="00D04C45">
      <w:pPr>
        <w:spacing w:line="480" w:lineRule="auto"/>
        <w:ind w:left="720" w:hanging="720"/>
        <w:jc w:val="both"/>
        <w:rPr>
          <w:rFonts w:ascii="Times New Roman" w:hAnsi="Times New Roman" w:cs="Times New Roman"/>
          <w:color w:val="222222"/>
          <w:shd w:val="clear" w:color="auto" w:fill="FFFFFF"/>
        </w:rPr>
      </w:pPr>
      <w:r w:rsidRPr="00D04C45">
        <w:rPr>
          <w:rFonts w:ascii="Times New Roman" w:hAnsi="Times New Roman" w:cs="Times New Roman"/>
          <w:color w:val="222222"/>
          <w:shd w:val="clear" w:color="auto" w:fill="FFFFFF"/>
        </w:rPr>
        <w:t>Lane, Gary E., et al. "Effect of intramuscular intraoperative pain medication on narcotic usage after laparoscopic cholecystectomy."</w:t>
      </w:r>
      <w:r w:rsidRPr="00D04C45">
        <w:rPr>
          <w:rStyle w:val="apple-converted-space"/>
          <w:rFonts w:ascii="Times New Roman" w:hAnsi="Times New Roman" w:cs="Times New Roman"/>
          <w:color w:val="222222"/>
          <w:shd w:val="clear" w:color="auto" w:fill="FFFFFF"/>
        </w:rPr>
        <w:t> </w:t>
      </w:r>
      <w:r w:rsidRPr="00D04C45">
        <w:rPr>
          <w:rFonts w:ascii="Times New Roman" w:hAnsi="Times New Roman" w:cs="Times New Roman"/>
          <w:i/>
          <w:iCs/>
          <w:color w:val="222222"/>
          <w:shd w:val="clear" w:color="auto" w:fill="FFFFFF"/>
        </w:rPr>
        <w:t>The American surgeon</w:t>
      </w:r>
      <w:r w:rsidRPr="00D04C45">
        <w:rPr>
          <w:rStyle w:val="apple-converted-space"/>
          <w:rFonts w:ascii="Times New Roman" w:hAnsi="Times New Roman" w:cs="Times New Roman"/>
          <w:color w:val="222222"/>
          <w:shd w:val="clear" w:color="auto" w:fill="FFFFFF"/>
        </w:rPr>
        <w:t> </w:t>
      </w:r>
      <w:r w:rsidRPr="00D04C45">
        <w:rPr>
          <w:rFonts w:ascii="Times New Roman" w:hAnsi="Times New Roman" w:cs="Times New Roman"/>
          <w:color w:val="222222"/>
          <w:shd w:val="clear" w:color="auto" w:fill="FFFFFF"/>
        </w:rPr>
        <w:t>62.11 (1996): 907-910.</w:t>
      </w:r>
    </w:p>
    <w:p w:rsidR="00D04C45" w:rsidRPr="00D04C45" w:rsidRDefault="00D04C45" w:rsidP="00D04C45">
      <w:pPr>
        <w:spacing w:line="480" w:lineRule="auto"/>
        <w:ind w:left="720" w:hanging="720"/>
        <w:jc w:val="both"/>
        <w:rPr>
          <w:rFonts w:ascii="Times New Roman" w:hAnsi="Times New Roman" w:cs="Times New Roman"/>
          <w:color w:val="222222"/>
          <w:shd w:val="clear" w:color="auto" w:fill="FFFFFF"/>
        </w:rPr>
      </w:pPr>
      <w:r w:rsidRPr="00D04C45">
        <w:rPr>
          <w:rFonts w:ascii="Times New Roman" w:hAnsi="Times New Roman" w:cs="Times New Roman"/>
          <w:color w:val="222222"/>
          <w:shd w:val="clear" w:color="auto" w:fill="FFFFFF"/>
        </w:rPr>
        <w:t xml:space="preserve">Masters, S. </w:t>
      </w:r>
      <w:proofErr w:type="spellStart"/>
      <w:r w:rsidRPr="00D04C45">
        <w:rPr>
          <w:rFonts w:ascii="Times New Roman" w:hAnsi="Times New Roman" w:cs="Times New Roman"/>
          <w:color w:val="222222"/>
          <w:shd w:val="clear" w:color="auto" w:fill="FFFFFF"/>
        </w:rPr>
        <w:t>Steedman</w:t>
      </w:r>
      <w:proofErr w:type="spellEnd"/>
      <w:r w:rsidRPr="00D04C45">
        <w:rPr>
          <w:rFonts w:ascii="Times New Roman" w:hAnsi="Times New Roman" w:cs="Times New Roman"/>
          <w:color w:val="222222"/>
          <w:shd w:val="clear" w:color="auto" w:fill="FFFFFF"/>
        </w:rPr>
        <w:t>, et al. "Chronic-pain medications: equivalence levels and method of quantifying usage."</w:t>
      </w:r>
      <w:r w:rsidRPr="00D04C45">
        <w:rPr>
          <w:rStyle w:val="apple-converted-space"/>
          <w:rFonts w:ascii="Times New Roman" w:hAnsi="Times New Roman" w:cs="Times New Roman"/>
          <w:color w:val="222222"/>
          <w:shd w:val="clear" w:color="auto" w:fill="FFFFFF"/>
        </w:rPr>
        <w:t> </w:t>
      </w:r>
      <w:r w:rsidRPr="00D04C45">
        <w:rPr>
          <w:rFonts w:ascii="Times New Roman" w:hAnsi="Times New Roman" w:cs="Times New Roman"/>
          <w:i/>
          <w:iCs/>
          <w:color w:val="222222"/>
          <w:shd w:val="clear" w:color="auto" w:fill="FFFFFF"/>
        </w:rPr>
        <w:t>The Clinical journal of pain</w:t>
      </w:r>
      <w:r w:rsidRPr="00D04C45">
        <w:rPr>
          <w:rStyle w:val="apple-converted-space"/>
          <w:rFonts w:ascii="Times New Roman" w:hAnsi="Times New Roman" w:cs="Times New Roman"/>
          <w:color w:val="222222"/>
          <w:shd w:val="clear" w:color="auto" w:fill="FFFFFF"/>
        </w:rPr>
        <w:t> </w:t>
      </w:r>
      <w:r w:rsidRPr="00D04C45">
        <w:rPr>
          <w:rFonts w:ascii="Times New Roman" w:hAnsi="Times New Roman" w:cs="Times New Roman"/>
          <w:color w:val="222222"/>
          <w:shd w:val="clear" w:color="auto" w:fill="FFFFFF"/>
        </w:rPr>
        <w:t>8.3 (1992): 204-214.</w:t>
      </w:r>
    </w:p>
    <w:p w:rsidR="00D04C45" w:rsidRPr="00D04C45" w:rsidRDefault="00D04C45" w:rsidP="00D04C45">
      <w:pPr>
        <w:spacing w:line="480" w:lineRule="auto"/>
        <w:ind w:left="720" w:hanging="720"/>
        <w:jc w:val="both"/>
        <w:rPr>
          <w:rFonts w:ascii="Times New Roman" w:hAnsi="Times New Roman" w:cs="Times New Roman"/>
        </w:rPr>
      </w:pPr>
      <w:r w:rsidRPr="00D04C45">
        <w:rPr>
          <w:rFonts w:ascii="Times New Roman" w:hAnsi="Times New Roman" w:cs="Times New Roman"/>
          <w:color w:val="222222"/>
          <w:shd w:val="clear" w:color="auto" w:fill="FFFFFF"/>
        </w:rPr>
        <w:t>Sale, Joanna EM, Mon</w:t>
      </w:r>
      <w:r>
        <w:rPr>
          <w:rFonts w:ascii="Times New Roman" w:hAnsi="Times New Roman" w:cs="Times New Roman"/>
          <w:color w:val="222222"/>
          <w:shd w:val="clear" w:color="auto" w:fill="FFFFFF"/>
        </w:rPr>
        <w:t xml:space="preserve">ique </w:t>
      </w:r>
      <w:proofErr w:type="spellStart"/>
      <w:r>
        <w:rPr>
          <w:rFonts w:ascii="Times New Roman" w:hAnsi="Times New Roman" w:cs="Times New Roman"/>
          <w:color w:val="222222"/>
          <w:shd w:val="clear" w:color="auto" w:fill="FFFFFF"/>
        </w:rPr>
        <w:t>Gignac</w:t>
      </w:r>
      <w:proofErr w:type="spellEnd"/>
      <w:r>
        <w:rPr>
          <w:rFonts w:ascii="Times New Roman" w:hAnsi="Times New Roman" w:cs="Times New Roman"/>
          <w:color w:val="222222"/>
          <w:shd w:val="clear" w:color="auto" w:fill="FFFFFF"/>
        </w:rPr>
        <w:t>, and Gillian Hawker,</w:t>
      </w:r>
      <w:r w:rsidRPr="00D04C45">
        <w:rPr>
          <w:rFonts w:ascii="Times New Roman" w:hAnsi="Times New Roman" w:cs="Times New Roman"/>
          <w:color w:val="222222"/>
          <w:shd w:val="clear" w:color="auto" w:fill="FFFFFF"/>
        </w:rPr>
        <w:t xml:space="preserve"> "How “bad” does the pain have to be? A qualitative study examining adherence to pain medication in o</w:t>
      </w:r>
      <w:r w:rsidR="00C76C01">
        <w:rPr>
          <w:rFonts w:ascii="Times New Roman" w:hAnsi="Times New Roman" w:cs="Times New Roman"/>
          <w:color w:val="222222"/>
          <w:shd w:val="clear" w:color="auto" w:fill="FFFFFF"/>
        </w:rPr>
        <w:t>lder adults with osteoarthritis</w:t>
      </w:r>
      <w:r w:rsidRPr="00D04C45">
        <w:rPr>
          <w:rFonts w:ascii="Times New Roman" w:hAnsi="Times New Roman" w:cs="Times New Roman"/>
          <w:color w:val="222222"/>
          <w:shd w:val="clear" w:color="auto" w:fill="FFFFFF"/>
        </w:rPr>
        <w:t>"</w:t>
      </w:r>
      <w:r w:rsidRPr="00D04C45">
        <w:rPr>
          <w:rStyle w:val="apple-converted-space"/>
          <w:rFonts w:ascii="Times New Roman" w:hAnsi="Times New Roman" w:cs="Times New Roman"/>
          <w:color w:val="222222"/>
          <w:shd w:val="clear" w:color="auto" w:fill="FFFFFF"/>
        </w:rPr>
        <w:t> </w:t>
      </w:r>
      <w:r w:rsidRPr="00D04C45">
        <w:rPr>
          <w:rFonts w:ascii="Times New Roman" w:hAnsi="Times New Roman" w:cs="Times New Roman"/>
          <w:i/>
          <w:iCs/>
          <w:color w:val="222222"/>
          <w:shd w:val="clear" w:color="auto" w:fill="FFFFFF"/>
        </w:rPr>
        <w:t>Arthritis Care &amp; Research: Official Journal of the American College of Rheumatology</w:t>
      </w:r>
      <w:r w:rsidRPr="00D04C45">
        <w:rPr>
          <w:rStyle w:val="apple-converted-space"/>
          <w:rFonts w:ascii="Times New Roman" w:hAnsi="Times New Roman" w:cs="Times New Roman"/>
          <w:color w:val="222222"/>
          <w:shd w:val="clear" w:color="auto" w:fill="FFFFFF"/>
        </w:rPr>
        <w:t> </w:t>
      </w:r>
      <w:r w:rsidRPr="00D04C45">
        <w:rPr>
          <w:rFonts w:ascii="Times New Roman" w:hAnsi="Times New Roman" w:cs="Times New Roman"/>
          <w:color w:val="222222"/>
          <w:shd w:val="clear" w:color="auto" w:fill="FFFFFF"/>
        </w:rPr>
        <w:t>55.2 (2006): 272-278.</w:t>
      </w:r>
    </w:p>
    <w:p w:rsidR="00D04C45" w:rsidRPr="00D04C45" w:rsidRDefault="00D04C45" w:rsidP="00D04C45">
      <w:pPr>
        <w:spacing w:line="480" w:lineRule="auto"/>
        <w:ind w:left="720" w:hanging="720"/>
        <w:jc w:val="both"/>
        <w:rPr>
          <w:rFonts w:ascii="Times New Roman" w:hAnsi="Times New Roman" w:cs="Times New Roman"/>
          <w:color w:val="222222"/>
          <w:shd w:val="clear" w:color="auto" w:fill="FFFFFF"/>
        </w:rPr>
      </w:pPr>
      <w:proofErr w:type="gramStart"/>
      <w:r w:rsidRPr="00D04C45">
        <w:rPr>
          <w:rFonts w:ascii="Times New Roman" w:hAnsi="Times New Roman" w:cs="Times New Roman"/>
          <w:color w:val="222222"/>
          <w:shd w:val="clear" w:color="auto" w:fill="FFFFFF"/>
        </w:rPr>
        <w:t xml:space="preserve">Stockman, Amy Fuller, and Elizabeth M. </w:t>
      </w:r>
      <w:proofErr w:type="spellStart"/>
      <w:r w:rsidRPr="00D04C45">
        <w:rPr>
          <w:rFonts w:ascii="Times New Roman" w:hAnsi="Times New Roman" w:cs="Times New Roman"/>
          <w:color w:val="222222"/>
          <w:shd w:val="clear" w:color="auto" w:fill="FFFFFF"/>
        </w:rPr>
        <w:t>Altmaier</w:t>
      </w:r>
      <w:proofErr w:type="spellEnd"/>
      <w:r w:rsidRPr="00D04C45">
        <w:rPr>
          <w:rFonts w:ascii="Times New Roman" w:hAnsi="Times New Roman" w:cs="Times New Roman"/>
          <w:color w:val="222222"/>
          <w:shd w:val="clear" w:color="auto" w:fill="FFFFFF"/>
        </w:rPr>
        <w:t xml:space="preserve"> "Relation of self-efficacy to reported pain and pain medication usage during labor."</w:t>
      </w:r>
      <w:proofErr w:type="gramEnd"/>
      <w:r w:rsidRPr="00D04C45">
        <w:rPr>
          <w:rStyle w:val="apple-converted-space"/>
          <w:rFonts w:ascii="Times New Roman" w:hAnsi="Times New Roman" w:cs="Times New Roman"/>
          <w:color w:val="222222"/>
          <w:shd w:val="clear" w:color="auto" w:fill="FFFFFF"/>
        </w:rPr>
        <w:t> </w:t>
      </w:r>
      <w:r w:rsidRPr="00D04C45">
        <w:rPr>
          <w:rFonts w:ascii="Times New Roman" w:hAnsi="Times New Roman" w:cs="Times New Roman"/>
          <w:i/>
          <w:iCs/>
          <w:color w:val="222222"/>
          <w:shd w:val="clear" w:color="auto" w:fill="FFFFFF"/>
        </w:rPr>
        <w:t>Journal of Clinical Psychology in Medical Settings</w:t>
      </w:r>
      <w:r w:rsidRPr="00D04C45">
        <w:rPr>
          <w:rStyle w:val="apple-converted-space"/>
          <w:rFonts w:ascii="Times New Roman" w:hAnsi="Times New Roman" w:cs="Times New Roman"/>
          <w:color w:val="222222"/>
          <w:shd w:val="clear" w:color="auto" w:fill="FFFFFF"/>
        </w:rPr>
        <w:t> </w:t>
      </w:r>
      <w:r w:rsidRPr="00D04C45">
        <w:rPr>
          <w:rFonts w:ascii="Times New Roman" w:hAnsi="Times New Roman" w:cs="Times New Roman"/>
          <w:color w:val="222222"/>
          <w:shd w:val="clear" w:color="auto" w:fill="FFFFFF"/>
        </w:rPr>
        <w:t>8.3 (2001): 161-166.</w:t>
      </w:r>
    </w:p>
    <w:sectPr w:rsidR="00D04C45" w:rsidRPr="00D04C4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5F8" w:rsidRDefault="00A145F8" w:rsidP="00D04C45">
      <w:r>
        <w:separator/>
      </w:r>
    </w:p>
  </w:endnote>
  <w:endnote w:type="continuationSeparator" w:id="0">
    <w:p w:rsidR="00A145F8" w:rsidRDefault="00A145F8" w:rsidP="00D04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5F8" w:rsidRDefault="00A145F8" w:rsidP="00D04C45">
      <w:r>
        <w:separator/>
      </w:r>
    </w:p>
  </w:footnote>
  <w:footnote w:type="continuationSeparator" w:id="0">
    <w:p w:rsidR="00A145F8" w:rsidRDefault="00A145F8" w:rsidP="00D04C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63910711"/>
      <w:docPartObj>
        <w:docPartGallery w:val="Page Numbers (Top of Page)"/>
        <w:docPartUnique/>
      </w:docPartObj>
    </w:sdtPr>
    <w:sdtEndPr>
      <w:rPr>
        <w:noProof/>
      </w:rPr>
    </w:sdtEndPr>
    <w:sdtContent>
      <w:p w:rsidR="00D04C45" w:rsidRPr="00D04C45" w:rsidRDefault="00D04C45">
        <w:pPr>
          <w:pStyle w:val="Header"/>
          <w:jc w:val="right"/>
          <w:rPr>
            <w:rFonts w:ascii="Times New Roman" w:hAnsi="Times New Roman" w:cs="Times New Roman"/>
          </w:rPr>
        </w:pPr>
        <w:r w:rsidRPr="00D04C45">
          <w:rPr>
            <w:rFonts w:ascii="Times New Roman" w:hAnsi="Times New Roman" w:cs="Times New Roman"/>
          </w:rPr>
          <w:t xml:space="preserve">Surname </w:t>
        </w:r>
        <w:r w:rsidRPr="00D04C45">
          <w:rPr>
            <w:rFonts w:ascii="Times New Roman" w:hAnsi="Times New Roman" w:cs="Times New Roman"/>
          </w:rPr>
          <w:fldChar w:fldCharType="begin"/>
        </w:r>
        <w:r w:rsidRPr="00D04C45">
          <w:rPr>
            <w:rFonts w:ascii="Times New Roman" w:hAnsi="Times New Roman" w:cs="Times New Roman"/>
          </w:rPr>
          <w:instrText xml:space="preserve"> PAGE   \* MERGEFORMAT </w:instrText>
        </w:r>
        <w:r w:rsidRPr="00D04C45">
          <w:rPr>
            <w:rFonts w:ascii="Times New Roman" w:hAnsi="Times New Roman" w:cs="Times New Roman"/>
          </w:rPr>
          <w:fldChar w:fldCharType="separate"/>
        </w:r>
        <w:r w:rsidR="00C76C01">
          <w:rPr>
            <w:rFonts w:ascii="Times New Roman" w:hAnsi="Times New Roman" w:cs="Times New Roman"/>
            <w:noProof/>
          </w:rPr>
          <w:t>4</w:t>
        </w:r>
        <w:r w:rsidRPr="00D04C45">
          <w:rPr>
            <w:rFonts w:ascii="Times New Roman" w:hAnsi="Times New Roman" w:cs="Times New Roman"/>
            <w:noProof/>
          </w:rPr>
          <w:fldChar w:fldCharType="end"/>
        </w:r>
      </w:p>
    </w:sdtContent>
  </w:sdt>
  <w:p w:rsidR="00D04C45" w:rsidRPr="00D04C45" w:rsidRDefault="00D04C45">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35249"/>
    <w:multiLevelType w:val="multilevel"/>
    <w:tmpl w:val="0726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BD355AA"/>
    <w:multiLevelType w:val="multilevel"/>
    <w:tmpl w:val="59D2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9F9"/>
    <w:rsid w:val="00225FAB"/>
    <w:rsid w:val="002279F9"/>
    <w:rsid w:val="002B5CCD"/>
    <w:rsid w:val="002C0A4D"/>
    <w:rsid w:val="0033160F"/>
    <w:rsid w:val="00361D39"/>
    <w:rsid w:val="005B047D"/>
    <w:rsid w:val="00620B91"/>
    <w:rsid w:val="0075528E"/>
    <w:rsid w:val="007740BB"/>
    <w:rsid w:val="00955AD5"/>
    <w:rsid w:val="00991DD9"/>
    <w:rsid w:val="009F3DAD"/>
    <w:rsid w:val="00A145F8"/>
    <w:rsid w:val="00B522E7"/>
    <w:rsid w:val="00C76C01"/>
    <w:rsid w:val="00D04C45"/>
    <w:rsid w:val="00EB7CEE"/>
    <w:rsid w:val="00ED4129"/>
    <w:rsid w:val="00F25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9F9"/>
    <w:pPr>
      <w:spacing w:line="240" w:lineRule="auto"/>
    </w:pPr>
    <w:rPr>
      <w:rFonts w:asciiTheme="minorHAnsi" w:eastAsiaTheme="minorEastAsia"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2279F9"/>
    <w:rPr>
      <w:color w:val="0000FF"/>
      <w:u w:val="single"/>
    </w:rPr>
  </w:style>
  <w:style w:type="character" w:customStyle="1" w:styleId="apple-converted-space">
    <w:name w:val="apple-converted-space"/>
    <w:basedOn w:val="DefaultParagraphFont"/>
    <w:rsid w:val="002279F9"/>
  </w:style>
  <w:style w:type="paragraph" w:styleId="ListParagraph">
    <w:name w:val="List Paragraph"/>
    <w:basedOn w:val="Normal"/>
    <w:uiPriority w:val="34"/>
    <w:qFormat/>
    <w:rsid w:val="00955AD5"/>
    <w:pPr>
      <w:ind w:left="720"/>
      <w:contextualSpacing/>
    </w:pPr>
  </w:style>
  <w:style w:type="paragraph" w:styleId="NormalWeb">
    <w:name w:val="Normal (Web)"/>
    <w:basedOn w:val="Normal"/>
    <w:uiPriority w:val="99"/>
    <w:unhideWhenUsed/>
    <w:rsid w:val="002C0A4D"/>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D04C45"/>
    <w:pPr>
      <w:tabs>
        <w:tab w:val="center" w:pos="4680"/>
        <w:tab w:val="right" w:pos="9360"/>
      </w:tabs>
    </w:pPr>
  </w:style>
  <w:style w:type="character" w:customStyle="1" w:styleId="HeaderChar">
    <w:name w:val="Header Char"/>
    <w:basedOn w:val="DefaultParagraphFont"/>
    <w:link w:val="Header"/>
    <w:uiPriority w:val="99"/>
    <w:rsid w:val="00D04C45"/>
    <w:rPr>
      <w:rFonts w:asciiTheme="minorHAnsi" w:eastAsiaTheme="minorEastAsia" w:hAnsiTheme="minorHAnsi" w:cstheme="minorBidi"/>
    </w:rPr>
  </w:style>
  <w:style w:type="paragraph" w:styleId="Footer">
    <w:name w:val="footer"/>
    <w:basedOn w:val="Normal"/>
    <w:link w:val="FooterChar"/>
    <w:uiPriority w:val="99"/>
    <w:unhideWhenUsed/>
    <w:rsid w:val="00D04C45"/>
    <w:pPr>
      <w:tabs>
        <w:tab w:val="center" w:pos="4680"/>
        <w:tab w:val="right" w:pos="9360"/>
      </w:tabs>
    </w:pPr>
  </w:style>
  <w:style w:type="character" w:customStyle="1" w:styleId="FooterChar">
    <w:name w:val="Footer Char"/>
    <w:basedOn w:val="DefaultParagraphFont"/>
    <w:link w:val="Footer"/>
    <w:uiPriority w:val="99"/>
    <w:rsid w:val="00D04C45"/>
    <w:rPr>
      <w:rFonts w:asciiTheme="minorHAnsi" w:eastAsiaTheme="minorEastAsia"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9F9"/>
    <w:pPr>
      <w:spacing w:line="240" w:lineRule="auto"/>
    </w:pPr>
    <w:rPr>
      <w:rFonts w:asciiTheme="minorHAnsi" w:eastAsiaTheme="minorEastAsia"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2279F9"/>
    <w:rPr>
      <w:color w:val="0000FF"/>
      <w:u w:val="single"/>
    </w:rPr>
  </w:style>
  <w:style w:type="character" w:customStyle="1" w:styleId="apple-converted-space">
    <w:name w:val="apple-converted-space"/>
    <w:basedOn w:val="DefaultParagraphFont"/>
    <w:rsid w:val="002279F9"/>
  </w:style>
  <w:style w:type="paragraph" w:styleId="ListParagraph">
    <w:name w:val="List Paragraph"/>
    <w:basedOn w:val="Normal"/>
    <w:uiPriority w:val="34"/>
    <w:qFormat/>
    <w:rsid w:val="00955AD5"/>
    <w:pPr>
      <w:ind w:left="720"/>
      <w:contextualSpacing/>
    </w:pPr>
  </w:style>
  <w:style w:type="paragraph" w:styleId="NormalWeb">
    <w:name w:val="Normal (Web)"/>
    <w:basedOn w:val="Normal"/>
    <w:uiPriority w:val="99"/>
    <w:unhideWhenUsed/>
    <w:rsid w:val="002C0A4D"/>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D04C45"/>
    <w:pPr>
      <w:tabs>
        <w:tab w:val="center" w:pos="4680"/>
        <w:tab w:val="right" w:pos="9360"/>
      </w:tabs>
    </w:pPr>
  </w:style>
  <w:style w:type="character" w:customStyle="1" w:styleId="HeaderChar">
    <w:name w:val="Header Char"/>
    <w:basedOn w:val="DefaultParagraphFont"/>
    <w:link w:val="Header"/>
    <w:uiPriority w:val="99"/>
    <w:rsid w:val="00D04C45"/>
    <w:rPr>
      <w:rFonts w:asciiTheme="minorHAnsi" w:eastAsiaTheme="minorEastAsia" w:hAnsiTheme="minorHAnsi" w:cstheme="minorBidi"/>
    </w:rPr>
  </w:style>
  <w:style w:type="paragraph" w:styleId="Footer">
    <w:name w:val="footer"/>
    <w:basedOn w:val="Normal"/>
    <w:link w:val="FooterChar"/>
    <w:uiPriority w:val="99"/>
    <w:unhideWhenUsed/>
    <w:rsid w:val="00D04C45"/>
    <w:pPr>
      <w:tabs>
        <w:tab w:val="center" w:pos="4680"/>
        <w:tab w:val="right" w:pos="9360"/>
      </w:tabs>
    </w:pPr>
  </w:style>
  <w:style w:type="character" w:customStyle="1" w:styleId="FooterChar">
    <w:name w:val="Footer Char"/>
    <w:basedOn w:val="DefaultParagraphFont"/>
    <w:link w:val="Footer"/>
    <w:uiPriority w:val="99"/>
    <w:rsid w:val="00D04C45"/>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07015">
      <w:bodyDiv w:val="1"/>
      <w:marLeft w:val="0"/>
      <w:marRight w:val="0"/>
      <w:marTop w:val="0"/>
      <w:marBottom w:val="0"/>
      <w:divBdr>
        <w:top w:val="none" w:sz="0" w:space="0" w:color="auto"/>
        <w:left w:val="none" w:sz="0" w:space="0" w:color="auto"/>
        <w:bottom w:val="none" w:sz="0" w:space="0" w:color="auto"/>
        <w:right w:val="none" w:sz="0" w:space="0" w:color="auto"/>
      </w:divBdr>
    </w:div>
    <w:div w:id="612248109">
      <w:bodyDiv w:val="1"/>
      <w:marLeft w:val="0"/>
      <w:marRight w:val="0"/>
      <w:marTop w:val="0"/>
      <w:marBottom w:val="0"/>
      <w:divBdr>
        <w:top w:val="none" w:sz="0" w:space="0" w:color="auto"/>
        <w:left w:val="none" w:sz="0" w:space="0" w:color="auto"/>
        <w:bottom w:val="none" w:sz="0" w:space="0" w:color="auto"/>
        <w:right w:val="none" w:sz="0" w:space="0" w:color="auto"/>
      </w:divBdr>
    </w:div>
    <w:div w:id="615255655">
      <w:bodyDiv w:val="1"/>
      <w:marLeft w:val="0"/>
      <w:marRight w:val="0"/>
      <w:marTop w:val="0"/>
      <w:marBottom w:val="0"/>
      <w:divBdr>
        <w:top w:val="none" w:sz="0" w:space="0" w:color="auto"/>
        <w:left w:val="none" w:sz="0" w:space="0" w:color="auto"/>
        <w:bottom w:val="none" w:sz="0" w:space="0" w:color="auto"/>
        <w:right w:val="none" w:sz="0" w:space="0" w:color="auto"/>
      </w:divBdr>
    </w:div>
    <w:div w:id="1153909919">
      <w:bodyDiv w:val="1"/>
      <w:marLeft w:val="0"/>
      <w:marRight w:val="0"/>
      <w:marTop w:val="0"/>
      <w:marBottom w:val="0"/>
      <w:divBdr>
        <w:top w:val="none" w:sz="0" w:space="0" w:color="auto"/>
        <w:left w:val="none" w:sz="0" w:space="0" w:color="auto"/>
        <w:bottom w:val="none" w:sz="0" w:space="0" w:color="auto"/>
        <w:right w:val="none" w:sz="0" w:space="0" w:color="auto"/>
      </w:divBdr>
    </w:div>
    <w:div w:id="1188181073">
      <w:bodyDiv w:val="1"/>
      <w:marLeft w:val="0"/>
      <w:marRight w:val="0"/>
      <w:marTop w:val="0"/>
      <w:marBottom w:val="0"/>
      <w:divBdr>
        <w:top w:val="none" w:sz="0" w:space="0" w:color="auto"/>
        <w:left w:val="none" w:sz="0" w:space="0" w:color="auto"/>
        <w:bottom w:val="none" w:sz="0" w:space="0" w:color="auto"/>
        <w:right w:val="none" w:sz="0" w:space="0" w:color="auto"/>
      </w:divBdr>
      <w:divsChild>
        <w:div w:id="1837577563">
          <w:marLeft w:val="0"/>
          <w:marRight w:val="0"/>
          <w:marTop w:val="0"/>
          <w:marBottom w:val="0"/>
          <w:divBdr>
            <w:top w:val="none" w:sz="0" w:space="0" w:color="auto"/>
            <w:left w:val="none" w:sz="0" w:space="0" w:color="auto"/>
            <w:bottom w:val="none" w:sz="0" w:space="0" w:color="auto"/>
            <w:right w:val="none" w:sz="0" w:space="0" w:color="auto"/>
          </w:divBdr>
        </w:div>
      </w:divsChild>
    </w:div>
    <w:div w:id="1458375236">
      <w:bodyDiv w:val="1"/>
      <w:marLeft w:val="0"/>
      <w:marRight w:val="0"/>
      <w:marTop w:val="0"/>
      <w:marBottom w:val="0"/>
      <w:divBdr>
        <w:top w:val="none" w:sz="0" w:space="0" w:color="auto"/>
        <w:left w:val="none" w:sz="0" w:space="0" w:color="auto"/>
        <w:bottom w:val="none" w:sz="0" w:space="0" w:color="auto"/>
        <w:right w:val="none" w:sz="0" w:space="0" w:color="auto"/>
      </w:divBdr>
    </w:div>
    <w:div w:id="1628776881">
      <w:bodyDiv w:val="1"/>
      <w:marLeft w:val="0"/>
      <w:marRight w:val="0"/>
      <w:marTop w:val="0"/>
      <w:marBottom w:val="0"/>
      <w:divBdr>
        <w:top w:val="none" w:sz="0" w:space="0" w:color="auto"/>
        <w:left w:val="none" w:sz="0" w:space="0" w:color="auto"/>
        <w:bottom w:val="none" w:sz="0" w:space="0" w:color="auto"/>
        <w:right w:val="none" w:sz="0" w:space="0" w:color="auto"/>
      </w:divBdr>
    </w:div>
    <w:div w:id="1804083378">
      <w:bodyDiv w:val="1"/>
      <w:marLeft w:val="0"/>
      <w:marRight w:val="0"/>
      <w:marTop w:val="0"/>
      <w:marBottom w:val="0"/>
      <w:divBdr>
        <w:top w:val="none" w:sz="0" w:space="0" w:color="auto"/>
        <w:left w:val="none" w:sz="0" w:space="0" w:color="auto"/>
        <w:bottom w:val="none" w:sz="0" w:space="0" w:color="auto"/>
        <w:right w:val="none" w:sz="0" w:space="0" w:color="auto"/>
      </w:divBdr>
    </w:div>
    <w:div w:id="212475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1</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2018-08-04T14:49:00Z</dcterms:created>
  <dcterms:modified xsi:type="dcterms:W3CDTF">2018-08-04T20:18:00Z</dcterms:modified>
</cp:coreProperties>
</file>